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78" w:rsidRPr="00626684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6266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АО «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КАЗАХСТАНСКИЙ ФОНД ГАРАНТИРОВАНИЯ ДЕПОЗИТОВ»</w:t>
      </w:r>
    </w:p>
    <w:p w:rsidR="002D5978" w:rsidRPr="00626684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D5978" w:rsidRPr="00626684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ПРИКАЗ  </w:t>
      </w:r>
    </w:p>
    <w:p w:rsidR="002D5978" w:rsidRPr="00626684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D5978" w:rsidRPr="00626684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Алматы</w:t>
      </w:r>
      <w:r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№ </w:t>
      </w:r>
      <w:r w:rsidR="00FC23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70</w:t>
      </w:r>
      <w:r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FC23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</w:t>
      </w:r>
      <w:r w:rsidR="00FC23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</w:t>
      </w:r>
      <w:bookmarkStart w:id="0" w:name="_GoBack"/>
      <w:bookmarkEnd w:id="0"/>
      <w:r w:rsidR="00FC23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17</w:t>
      </w:r>
      <w:r w:rsidR="00D1077B" w:rsidRPr="00626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ок</w:t>
      </w:r>
      <w:r w:rsidRPr="00626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тября </w:t>
      </w:r>
      <w:r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2022 года</w:t>
      </w:r>
    </w:p>
    <w:p w:rsidR="002D5978" w:rsidRPr="00626684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D5978" w:rsidRPr="00626684" w:rsidRDefault="002D5978" w:rsidP="002D5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</w:pPr>
      <w:r w:rsidRPr="0062668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О внесении изменений в План закупок товаров, работ и услуг АО «Казахстанский фонд гарантирования депозитов» на 2022 год</w:t>
      </w:r>
    </w:p>
    <w:p w:rsidR="002D5978" w:rsidRPr="00626684" w:rsidRDefault="002D5978" w:rsidP="002D5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5978" w:rsidRPr="00626684" w:rsidRDefault="002D5978" w:rsidP="002D5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26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необходимость внесения изменений в План закупок товаров, работ и услуг Фонда на 2022 год,  утвержденный приказом от 20 декабря 2021 года № 76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6266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</w:p>
    <w:p w:rsidR="002D5978" w:rsidRPr="00626684" w:rsidRDefault="002D5978" w:rsidP="002D59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266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</w:p>
    <w:p w:rsidR="002D5978" w:rsidRPr="00626684" w:rsidRDefault="002D5978" w:rsidP="002D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62668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приказываю:</w:t>
      </w:r>
    </w:p>
    <w:p w:rsidR="002D5978" w:rsidRPr="00626684" w:rsidRDefault="002D5978" w:rsidP="002D5978">
      <w:pPr>
        <w:tabs>
          <w:tab w:val="left" w:pos="142"/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D5978" w:rsidRPr="00626684" w:rsidRDefault="002D5978" w:rsidP="00626684">
      <w:pPr>
        <w:tabs>
          <w:tab w:val="left" w:pos="142"/>
          <w:tab w:val="left" w:pos="709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1. </w:t>
      </w:r>
      <w:r w:rsidR="00626684"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приказом «О текущей корректировке плана развития АО «Казахстанский фонд гарантирования депозитов» за 2022 год» о</w:t>
      </w:r>
      <w:r w:rsidR="00F6319E">
        <w:rPr>
          <w:rFonts w:ascii="Times New Roman" w:eastAsia="Calibri" w:hAnsi="Times New Roman" w:cs="Times New Roman"/>
          <w:sz w:val="24"/>
          <w:szCs w:val="24"/>
          <w:lang w:val="ru-RU"/>
        </w:rPr>
        <w:t>т 17 октября 2022 года № 69</w:t>
      </w:r>
      <w:r w:rsidR="00626684"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>, дополнить План закупок пунктами №  101, 102, 103, 104, 105, 106, 107 в редакции и с содержанием, указанным в Приложении № 1 к настоящему приказу.</w:t>
      </w:r>
    </w:p>
    <w:p w:rsidR="002D5978" w:rsidRPr="00626684" w:rsidRDefault="00626684" w:rsidP="002D5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2D5978"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>. Все иные пункты Плана закупок, не измененные настоящим приказом, оставить без изменений.</w:t>
      </w:r>
    </w:p>
    <w:p w:rsidR="002D5978" w:rsidRPr="00626684" w:rsidRDefault="00626684" w:rsidP="002D5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2D5978"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>. Административно-хозяйственному сектору Фонда обеспечить закупки товаров, работ и услуг в соответствии с изменениями, внесённым в План закупок настоящим приказом.</w:t>
      </w:r>
    </w:p>
    <w:p w:rsidR="002D5978" w:rsidRPr="00626684" w:rsidRDefault="00626684" w:rsidP="002D59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</w:t>
      </w:r>
      <w:r w:rsidR="002D5978"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>Ответственному работнику Фонда в установленном порядке внести соответствующие изменения в План закупок на портале закупок https://zakup.nationalbank.kz/</w:t>
      </w:r>
      <w:r w:rsidR="002D5978" w:rsidRPr="006266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 </w:t>
      </w:r>
      <w:r w:rsidR="002D5978"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>на интернет – ресурсе Фонда.</w:t>
      </w:r>
    </w:p>
    <w:p w:rsidR="002D5978" w:rsidRPr="00626684" w:rsidRDefault="00626684" w:rsidP="002D5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2D5978"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>. Ас</w:t>
      </w:r>
      <w:r w:rsidR="00D1077B"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>систенту руководителя донести до сведения настоящий приказ</w:t>
      </w:r>
      <w:r w:rsidR="002D5978"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вс</w:t>
      </w:r>
      <w:r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>ем причастным работником</w:t>
      </w:r>
      <w:r w:rsidR="002D5978" w:rsidRPr="006266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Фонда.</w:t>
      </w:r>
    </w:p>
    <w:p w:rsidR="002D5978" w:rsidRPr="00626684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D5978" w:rsidRPr="00626684" w:rsidRDefault="002D5978" w:rsidP="002D5978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Основание: Служебные записки </w:t>
      </w:r>
      <w:r w:rsidR="00626684"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начальника Отдела общественных связей и международной деятельности Фонда Жакуповой З.С., заведующей Административно-хозяйственным сектором Фонда Абдулдаевой К.К</w:t>
      </w:r>
      <w:r w:rsidRPr="0062668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</w:t>
      </w:r>
      <w:r w:rsidR="00626684"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ксерокопия приказа о текущей корректировке плана развития АО «Казахстанский фонд гарантирован</w:t>
      </w:r>
      <w:r w:rsidR="00626684"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ия де</w:t>
      </w:r>
      <w:r w:rsidR="00F631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позитов» на 2022  год от 17 октября 2022 года № 69</w:t>
      </w:r>
      <w:r w:rsidRPr="00626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D5978" w:rsidRPr="00626684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D5978" w:rsidRPr="00626684" w:rsidRDefault="002D5978" w:rsidP="002D5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D5978" w:rsidRPr="00626684" w:rsidRDefault="002D5978" w:rsidP="002D597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Председател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ь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</w:t>
      </w:r>
      <w:r w:rsidR="00F6319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62668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F6319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Утембаев</w:t>
      </w:r>
    </w:p>
    <w:p w:rsidR="008A4D0A" w:rsidRPr="00626684" w:rsidRDefault="008A4D0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8A4D0A" w:rsidRPr="00626684" w:rsidSect="00687B53">
      <w:footerReference w:type="even" r:id="rId7"/>
      <w:footerReference w:type="default" r:id="rId8"/>
      <w:footerReference w:type="first" r:id="rId9"/>
      <w:pgSz w:w="11906" w:h="16838" w:code="9"/>
      <w:pgMar w:top="624" w:right="851" w:bottom="454" w:left="1418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C6D" w:rsidRDefault="003C4C6D">
      <w:pPr>
        <w:spacing w:after="0" w:line="240" w:lineRule="auto"/>
      </w:pPr>
      <w:r>
        <w:separator/>
      </w:r>
    </w:p>
  </w:endnote>
  <w:endnote w:type="continuationSeparator" w:id="0">
    <w:p w:rsidR="003C4C6D" w:rsidRDefault="003C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2D5978" w:rsidP="007632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6174" w:rsidRDefault="003C4C6D" w:rsidP="007632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3C4C6D" w:rsidP="0076326B">
    <w:pPr>
      <w:pStyle w:val="a3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3C4C6D">
    <w:pPr>
      <w:pStyle w:val="a3"/>
      <w:jc w:val="right"/>
    </w:pPr>
  </w:p>
  <w:p w:rsidR="002F4012" w:rsidRDefault="003C4C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C6D" w:rsidRDefault="003C4C6D">
      <w:pPr>
        <w:spacing w:after="0" w:line="240" w:lineRule="auto"/>
      </w:pPr>
      <w:r>
        <w:separator/>
      </w:r>
    </w:p>
  </w:footnote>
  <w:footnote w:type="continuationSeparator" w:id="0">
    <w:p w:rsidR="003C4C6D" w:rsidRDefault="003C4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78"/>
    <w:rsid w:val="000364E7"/>
    <w:rsid w:val="002D5978"/>
    <w:rsid w:val="003C4C6D"/>
    <w:rsid w:val="00626684"/>
    <w:rsid w:val="00775514"/>
    <w:rsid w:val="007B5C53"/>
    <w:rsid w:val="007C1BCC"/>
    <w:rsid w:val="008A4D0A"/>
    <w:rsid w:val="00D1077B"/>
    <w:rsid w:val="00E60BF6"/>
    <w:rsid w:val="00F6319E"/>
    <w:rsid w:val="00FC23AA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D5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D5978"/>
  </w:style>
  <w:style w:type="character" w:styleId="a5">
    <w:name w:val="page number"/>
    <w:basedOn w:val="a0"/>
    <w:rsid w:val="002D5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D5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D5978"/>
  </w:style>
  <w:style w:type="character" w:styleId="a5">
    <w:name w:val="page number"/>
    <w:basedOn w:val="a0"/>
    <w:rsid w:val="002D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Абай  Балтабеков</dc:creator>
  <cp:lastModifiedBy>Абай  Балтабеков</cp:lastModifiedBy>
  <cp:revision>10</cp:revision>
  <cp:lastPrinted>2022-09-14T09:58:00Z</cp:lastPrinted>
  <dcterms:created xsi:type="dcterms:W3CDTF">2022-09-14T09:48:00Z</dcterms:created>
  <dcterms:modified xsi:type="dcterms:W3CDTF">2022-10-18T10:11:00Z</dcterms:modified>
</cp:coreProperties>
</file>